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2AEFB" w14:textId="77777777" w:rsidR="00BF17C0" w:rsidRDefault="00E9441E" w:rsidP="00E9441E">
      <w:pPr>
        <w:pStyle w:val="1"/>
        <w:jc w:val="center"/>
      </w:pPr>
      <w:r w:rsidRPr="00E9441E">
        <w:t>技术要求</w:t>
      </w:r>
    </w:p>
    <w:p w14:paraId="019F9F17" w14:textId="77777777" w:rsidR="00E9441E" w:rsidRPr="00E9441E" w:rsidRDefault="00E9441E" w:rsidP="00E9441E">
      <w:pPr>
        <w:pStyle w:val="2"/>
      </w:pPr>
      <w:r>
        <w:rPr>
          <w:rFonts w:hint="eastAsia"/>
        </w:rPr>
        <w:t>一、货物清单</w:t>
      </w:r>
    </w:p>
    <w:p w14:paraId="63A6E8E7" w14:textId="77777777" w:rsidR="00E9441E" w:rsidRPr="00D155DB" w:rsidRDefault="00E9441E" w:rsidP="00E9441E">
      <w:pPr>
        <w:ind w:right="360"/>
        <w:jc w:val="right"/>
        <w:rPr>
          <w:rFonts w:ascii="宋体" w:eastAsia="宋体" w:hAnsi="宋体"/>
          <w:sz w:val="24"/>
        </w:rPr>
      </w:pPr>
      <w:r w:rsidRPr="007407BF">
        <w:rPr>
          <w:rFonts w:ascii="宋体" w:eastAsia="宋体" w:hAnsi="宋体" w:hint="eastAsia"/>
          <w:sz w:val="24"/>
        </w:rPr>
        <w:t>项目名称：</w:t>
      </w:r>
      <w:r w:rsidRPr="00E9441E">
        <w:rPr>
          <w:rFonts w:ascii="宋体" w:eastAsia="宋体" w:hAnsi="宋体" w:hint="eastAsia"/>
          <w:sz w:val="24"/>
        </w:rPr>
        <w:t>城投.墨北璟苑（</w:t>
      </w:r>
      <w:proofErr w:type="gramStart"/>
      <w:r w:rsidRPr="00E9441E">
        <w:rPr>
          <w:rFonts w:ascii="宋体" w:eastAsia="宋体" w:hAnsi="宋体" w:hint="eastAsia"/>
          <w:sz w:val="24"/>
        </w:rPr>
        <w:t>罗七南路</w:t>
      </w:r>
      <w:proofErr w:type="gramEnd"/>
      <w:r w:rsidRPr="00E9441E">
        <w:rPr>
          <w:rFonts w:ascii="宋体" w:eastAsia="宋体" w:hAnsi="宋体" w:hint="eastAsia"/>
          <w:sz w:val="24"/>
        </w:rPr>
        <w:t xml:space="preserve">地块）  </w:t>
      </w:r>
      <w:r>
        <w:rPr>
          <w:rFonts w:ascii="宋体" w:eastAsia="宋体" w:hAnsi="宋体" w:hint="eastAsia"/>
          <w:sz w:val="24"/>
        </w:rPr>
        <w:t xml:space="preserve">                                       </w:t>
      </w:r>
    </w:p>
    <w:tbl>
      <w:tblPr>
        <w:tblW w:w="1362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010"/>
        <w:gridCol w:w="992"/>
        <w:gridCol w:w="1417"/>
        <w:gridCol w:w="851"/>
        <w:gridCol w:w="850"/>
        <w:gridCol w:w="851"/>
        <w:gridCol w:w="850"/>
        <w:gridCol w:w="851"/>
        <w:gridCol w:w="850"/>
        <w:gridCol w:w="709"/>
        <w:gridCol w:w="1418"/>
        <w:gridCol w:w="1275"/>
        <w:gridCol w:w="851"/>
        <w:gridCol w:w="850"/>
      </w:tblGrid>
      <w:tr w:rsidR="00E9441E" w:rsidRPr="00ED0C37" w14:paraId="3AE8EEFE" w14:textId="77777777" w:rsidTr="00E9441E">
        <w:trPr>
          <w:trHeight w:val="999"/>
        </w:trPr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1E4E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楼栋号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F8127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  <w:p w14:paraId="16E94C2E" w14:textId="77777777" w:rsidR="00E9441E" w:rsidRPr="00ED0C37" w:rsidRDefault="00E9441E" w:rsidP="00BF17C0">
            <w:pPr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编号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C383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电梯类型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A6202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额定载重  （KG）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B4CA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速度         （m/s）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8AB7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层/站/门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7A7C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提升高度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DA26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控制方式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BA94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服务楼层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9BF4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B6F9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井道尺寸</w:t>
            </w:r>
          </w:p>
          <w:p w14:paraId="5E93DBAD" w14:textId="77777777" w:rsidR="00E9441E" w:rsidRPr="00ED0C37" w:rsidRDefault="00E9441E" w:rsidP="00BF17C0">
            <w:pPr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（宽mm*深mm）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5F590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开门尺寸</w:t>
            </w:r>
          </w:p>
          <w:p w14:paraId="09E86CCB" w14:textId="77777777" w:rsidR="00E9441E" w:rsidRPr="00ED0C37" w:rsidRDefault="00E9441E" w:rsidP="00BF17C0">
            <w:pPr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（宽mm*高mm）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2612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顶层高度  (mm)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75812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底坑深度  (mm)</w:t>
            </w:r>
          </w:p>
        </w:tc>
      </w:tr>
      <w:tr w:rsidR="00E9441E" w:rsidRPr="00ED0C37" w14:paraId="60A4CE8B" w14:textId="77777777" w:rsidTr="00E9441E">
        <w:trPr>
          <w:trHeight w:val="534"/>
        </w:trPr>
        <w:tc>
          <w:tcPr>
            <w:tcW w:w="10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54BB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1#楼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72D6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A1-DT1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F4EA6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消防电梯兼无障碍</w:t>
            </w:r>
            <w:proofErr w:type="gramEnd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08D0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E9D0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9A254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5D11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57m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8247B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4E0585A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5398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CAC1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1A83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048D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70C4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00395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44DC0595" w14:textId="77777777" w:rsidTr="00E9441E">
        <w:trPr>
          <w:trHeight w:val="413"/>
        </w:trPr>
        <w:tc>
          <w:tcPr>
            <w:tcW w:w="10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9481B7" w14:textId="77777777" w:rsidR="00E9441E" w:rsidRPr="00ED0C37" w:rsidRDefault="00E9441E" w:rsidP="00BF17C0">
            <w:pPr>
              <w:widowControl/>
              <w:spacing w:line="280" w:lineRule="exac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10D7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A1-DT2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D783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EA0A2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580F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27AE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18F5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57m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3CE0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6D938D7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A75E3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6E04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65A9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ADE3B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5B84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7C2D2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2CB78CB0" w14:textId="77777777" w:rsidTr="00E9441E">
        <w:trPr>
          <w:trHeight w:val="477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F009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2#楼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77EE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A2-DT1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CEF3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消防电梯兼无障碍</w:t>
            </w:r>
            <w:proofErr w:type="gramEnd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60DAF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DA128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C4A6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0421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45m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93536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4AF460D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4666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B1F-夹层-12F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48999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9F7F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AE06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B08ED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48E6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4C9D2739" w14:textId="77777777" w:rsidTr="00E9441E">
        <w:trPr>
          <w:trHeight w:val="399"/>
        </w:trPr>
        <w:tc>
          <w:tcPr>
            <w:tcW w:w="10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9D072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8CC9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A2-DT2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3CCF9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573F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E4124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5D25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2BF9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45m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D3DA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19D401A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50E59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B1F-夹层-12F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3F3D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D9AC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795D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B3E6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4E5B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1C14265C" w14:textId="77777777" w:rsidTr="00E9441E">
        <w:trPr>
          <w:trHeight w:val="435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680B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3#楼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4992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A3-DT1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3B77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消防电梯兼无障碍</w:t>
            </w:r>
            <w:proofErr w:type="gramEnd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1613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A40F0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9EA2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16站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82E5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51m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6693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390E4F5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7CFC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B1F-夹层-14F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B883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6A92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1900*2200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36BC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B40E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5FDB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2F75B77A" w14:textId="77777777" w:rsidTr="00E9441E">
        <w:trPr>
          <w:trHeight w:val="435"/>
        </w:trPr>
        <w:tc>
          <w:tcPr>
            <w:tcW w:w="10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0641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DBFFC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A3-DT2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024B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消防电梯兼担架电梯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DA63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EAA74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E048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16站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F6C9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51m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6426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615F8B2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9D6C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B1F-夹层-14F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2071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77D1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68C8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9370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2208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745BEFA3" w14:textId="77777777" w:rsidTr="00E9441E">
        <w:trPr>
          <w:trHeight w:val="435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C892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4#楼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F68D9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A4-DT1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3027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消防电梯兼担架电梯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19D6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20C8B8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1133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9D1D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57m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3B77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5D6216F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7C73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164E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83A4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F5E4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17A8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65C9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3BB94EAF" w14:textId="77777777" w:rsidTr="00E9441E">
        <w:trPr>
          <w:trHeight w:val="435"/>
        </w:trPr>
        <w:tc>
          <w:tcPr>
            <w:tcW w:w="10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5430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E9B62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A4-DT2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FE59C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客梯兼无障碍</w:t>
            </w:r>
            <w:proofErr w:type="gramEnd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7E091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FF055F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E008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70DE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57m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D9FC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6AB8547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E112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50BE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5F3E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2200*1900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BE3F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4D019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D01B7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2FF82798" w14:textId="77777777" w:rsidTr="00E9441E">
        <w:trPr>
          <w:trHeight w:val="435"/>
        </w:trPr>
        <w:tc>
          <w:tcPr>
            <w:tcW w:w="10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C75D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203B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A4-DT3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253CF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客梯兼无障碍</w:t>
            </w:r>
            <w:proofErr w:type="gramEnd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01C5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BAB7D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EC69C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360D3E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57m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6AA5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65E1828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9545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5DC5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2885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534D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80D2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D086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7F97F164" w14:textId="77777777" w:rsidTr="00E9441E">
        <w:trPr>
          <w:trHeight w:val="435"/>
        </w:trPr>
        <w:tc>
          <w:tcPr>
            <w:tcW w:w="101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3C0F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EC04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A4-DT4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829FD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消防电梯兼担架电梯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A91E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B6D56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E34BD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A0ED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57m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8AA0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7C9F601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5A614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B1F-夹层-16F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0F36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6A1B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6C78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0EB4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F7C1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  <w:tr w:rsidR="00E9441E" w:rsidRPr="00ED0C37" w14:paraId="29E44969" w14:textId="77777777" w:rsidTr="00E9441E">
        <w:trPr>
          <w:trHeight w:val="435"/>
        </w:trPr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7946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5#楼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D344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A5-DT1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BEE2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客梯兼无障碍</w:t>
            </w:r>
            <w:proofErr w:type="gramEnd"/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B1A0A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2D85D" w14:textId="77777777" w:rsidR="00E9441E" w:rsidRDefault="00E9441E" w:rsidP="00BF17C0">
            <w:pPr>
              <w:spacing w:line="280" w:lineRule="exact"/>
              <w:jc w:val="center"/>
            </w:pPr>
            <w:r w:rsidRPr="00E6647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31C6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F4C91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24m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29FD7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无机房</w:t>
            </w:r>
          </w:p>
          <w:p w14:paraId="3C4ACEF3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曳引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223EF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B1F-夹层-6F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951A2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D641B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2100*2100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638C0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900*2100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BE888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46785" w14:textId="77777777" w:rsidR="00E9441E" w:rsidRPr="00ED0C37" w:rsidRDefault="00E9441E" w:rsidP="00BF17C0">
            <w:pPr>
              <w:widowControl/>
              <w:spacing w:line="2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ED0C37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1800</w:t>
            </w:r>
          </w:p>
        </w:tc>
      </w:tr>
    </w:tbl>
    <w:p w14:paraId="164E18CF" w14:textId="7D4C895C" w:rsidR="00E9441E" w:rsidRPr="00C10AA7" w:rsidRDefault="00E9441E" w:rsidP="00C10AA7">
      <w:pPr>
        <w:spacing w:line="400" w:lineRule="exact"/>
        <w:jc w:val="left"/>
        <w:rPr>
          <w:rFonts w:ascii="宋体" w:eastAsia="宋体" w:hAnsi="宋体" w:cs="Times New Roman"/>
          <w:sz w:val="24"/>
          <w:szCs w:val="21"/>
        </w:rPr>
      </w:pPr>
      <w:r w:rsidRPr="0009515C">
        <w:rPr>
          <w:rFonts w:ascii="宋体" w:eastAsia="宋体" w:hAnsi="宋体" w:cs="Times New Roman" w:hint="eastAsia"/>
          <w:sz w:val="24"/>
          <w:szCs w:val="21"/>
          <w:highlight w:val="yellow"/>
        </w:rPr>
        <w:t>备注：以上为货物清单，</w:t>
      </w:r>
      <w:r w:rsidR="002F1501" w:rsidRPr="0009515C">
        <w:rPr>
          <w:rFonts w:ascii="宋体" w:eastAsia="宋体" w:hAnsi="宋体" w:cs="Times New Roman" w:hint="eastAsia"/>
          <w:sz w:val="24"/>
          <w:szCs w:val="21"/>
          <w:highlight w:val="yellow"/>
        </w:rPr>
        <w:t>本项目</w:t>
      </w:r>
      <w:r w:rsidRPr="0009515C">
        <w:rPr>
          <w:rFonts w:ascii="宋体" w:eastAsia="宋体" w:hAnsi="宋体" w:cs="Times New Roman" w:hint="eastAsia"/>
          <w:sz w:val="24"/>
          <w:szCs w:val="21"/>
          <w:highlight w:val="yellow"/>
        </w:rPr>
        <w:t>报价应包含清单要求</w:t>
      </w:r>
      <w:r w:rsidR="00C10AA7" w:rsidRPr="0009515C">
        <w:rPr>
          <w:rFonts w:ascii="宋体" w:eastAsia="宋体" w:hAnsi="宋体" w:cs="Times New Roman" w:hint="eastAsia"/>
          <w:sz w:val="24"/>
          <w:szCs w:val="21"/>
          <w:highlight w:val="yellow"/>
        </w:rPr>
        <w:t>的设备费（含设备</w:t>
      </w:r>
      <w:r w:rsidR="00C10AA7" w:rsidRPr="0009515C">
        <w:rPr>
          <w:rFonts w:ascii="宋体" w:eastAsia="宋体" w:hAnsi="宋体" w:cs="Times New Roman" w:hint="eastAsia"/>
          <w:sz w:val="24"/>
          <w:szCs w:val="21"/>
          <w:highlight w:val="yellow"/>
        </w:rPr>
        <w:t>出场费、出厂检验费、采保费、运输费、装卸费、保险费、税金、后期配套技术服务调试费、验收等相关费用</w:t>
      </w:r>
      <w:r w:rsidR="00C10AA7" w:rsidRPr="0009515C">
        <w:rPr>
          <w:rFonts w:ascii="宋体" w:eastAsia="宋体" w:hAnsi="宋体" w:cs="Times New Roman" w:hint="eastAsia"/>
          <w:sz w:val="24"/>
          <w:szCs w:val="21"/>
          <w:highlight w:val="yellow"/>
        </w:rPr>
        <w:t>）及安装费。</w:t>
      </w:r>
    </w:p>
    <w:p w14:paraId="4D1A879A" w14:textId="77777777" w:rsidR="00BF17C0" w:rsidRDefault="00BF17C0">
      <w:pPr>
        <w:widowControl/>
        <w:jc w:val="left"/>
      </w:pPr>
      <w:r>
        <w:br w:type="page"/>
      </w:r>
    </w:p>
    <w:p w14:paraId="0DD106F3" w14:textId="77777777" w:rsidR="00BF17C0" w:rsidRDefault="00BF17C0" w:rsidP="00E9441E">
      <w:pPr>
        <w:sectPr w:rsidR="00BF17C0" w:rsidSect="00E9441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27045040" w14:textId="77777777" w:rsidR="00BF17C0" w:rsidRDefault="00BF17C0" w:rsidP="00BF17C0">
      <w:pPr>
        <w:pStyle w:val="2"/>
      </w:pPr>
      <w:r>
        <w:rPr>
          <w:rFonts w:hint="eastAsia"/>
        </w:rPr>
        <w:lastRenderedPageBreak/>
        <w:t>二、技术规格表</w:t>
      </w:r>
    </w:p>
    <w:tbl>
      <w:tblPr>
        <w:tblW w:w="8925" w:type="dxa"/>
        <w:tblInd w:w="50" w:type="dxa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0" w:space="0" w:color="000000"/>
          <w:insideV w:val="single" w:sz="10" w:space="0" w:color="000000"/>
        </w:tblBorders>
        <w:tblCellMar>
          <w:left w:w="5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870"/>
        <w:gridCol w:w="2237"/>
        <w:gridCol w:w="1978"/>
        <w:gridCol w:w="2404"/>
      </w:tblGrid>
      <w:tr w:rsidR="00BF17C0" w:rsidRPr="0067581C" w14:paraId="7C39978F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6B87750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设备编号：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6A155D9" w14:textId="77777777" w:rsidR="00BF17C0" w:rsidRPr="0067581C" w:rsidRDefault="00BF17C0" w:rsidP="00BF17C0">
            <w:pPr>
              <w:spacing w:after="20"/>
              <w:jc w:val="left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hint="eastAsia"/>
              </w:rPr>
              <w:t xml:space="preserve">A1-DT1  </w:t>
            </w:r>
          </w:p>
          <w:p w14:paraId="36674A9D" w14:textId="77777777" w:rsidR="00BF17C0" w:rsidRPr="0067581C" w:rsidRDefault="00BF17C0" w:rsidP="00BF17C0">
            <w:pPr>
              <w:spacing w:after="20"/>
              <w:jc w:val="left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hint="eastAsia"/>
              </w:rPr>
              <w:t>A4-DT1~DT4无障碍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3A62847" w14:textId="77777777" w:rsidR="00BF17C0" w:rsidRPr="0067581C" w:rsidRDefault="00BF17C0" w:rsidP="00BF17C0">
            <w:pPr>
              <w:spacing w:after="20"/>
              <w:jc w:val="left"/>
              <w:rPr>
                <w:rFonts w:ascii="宋体" w:eastAsia="宋体" w:hAnsi="宋体" w:cs="思源黑体 Regular"/>
                <w:szCs w:val="21"/>
              </w:rPr>
            </w:pPr>
            <w:r w:rsidRPr="0067581C">
              <w:rPr>
                <w:rFonts w:ascii="宋体" w:eastAsia="宋体" w:hAnsi="宋体"/>
                <w:szCs w:val="21"/>
              </w:rPr>
              <w:t>A1-</w:t>
            </w:r>
            <w:r w:rsidRPr="0067581C">
              <w:rPr>
                <w:rFonts w:ascii="宋体" w:eastAsia="宋体" w:hAnsi="宋体" w:hint="eastAsia"/>
                <w:szCs w:val="21"/>
              </w:rPr>
              <w:t>DT</w:t>
            </w:r>
            <w:r w:rsidRPr="0067581C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863EAF6" w14:textId="77777777" w:rsidR="00BF17C0" w:rsidRPr="0067581C" w:rsidRDefault="00BF17C0" w:rsidP="00BF17C0">
            <w:pPr>
              <w:spacing w:after="20"/>
              <w:jc w:val="left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hint="eastAsia"/>
                <w:szCs w:val="21"/>
              </w:rPr>
              <w:t xml:space="preserve">A2-DT1 </w:t>
            </w:r>
            <w:r w:rsidRPr="0067581C">
              <w:rPr>
                <w:rFonts w:ascii="宋体" w:eastAsia="宋体" w:hAnsi="宋体" w:cs="宋体" w:hint="eastAsia"/>
                <w:szCs w:val="21"/>
              </w:rPr>
              <w:t>无障碍</w:t>
            </w:r>
          </w:p>
        </w:tc>
      </w:tr>
      <w:tr w:rsidR="00BF17C0" w:rsidRPr="0067581C" w14:paraId="21C64E49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487851F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类型：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AEE5FA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无机房客梯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5D8767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无机房客梯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C45832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无机房客梯</w:t>
            </w:r>
          </w:p>
        </w:tc>
      </w:tr>
      <w:tr w:rsidR="00BF17C0" w:rsidRPr="0067581C" w14:paraId="4CE35A9D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4FB6007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数量：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43BB23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5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512FABA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CDA4705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</w:tr>
      <w:tr w:rsidR="00BF17C0" w:rsidRPr="0067581C" w14:paraId="36747F13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4918240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载重（公斤）：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E2B2F6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1000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9C777B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1000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448586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1000</w:t>
            </w:r>
          </w:p>
        </w:tc>
      </w:tr>
      <w:tr w:rsidR="00BF17C0" w:rsidRPr="0067581C" w14:paraId="155274EC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2E3BC7F5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速度（米/秒）：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672C37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1.6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BC2892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1.6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3115330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1.6</w:t>
            </w:r>
          </w:p>
        </w:tc>
      </w:tr>
      <w:tr w:rsidR="00BF17C0" w:rsidRPr="0067581C" w14:paraId="4DED8B0C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175C471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提升高度（米）：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A212B6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57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58A0E2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57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C4D561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45</w:t>
            </w:r>
          </w:p>
        </w:tc>
      </w:tr>
      <w:tr w:rsidR="00BF17C0" w:rsidRPr="0067581C" w14:paraId="50288892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2CFC368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楼层数（层）：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62C3E95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0DAF5A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3B0F2C7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</w:tr>
      <w:tr w:rsidR="00BF17C0" w:rsidRPr="0067581C" w14:paraId="111C2846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3E0C389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停站数（站）：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5E47DE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59BF00D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F8F8CE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</w:tr>
      <w:tr w:rsidR="00BF17C0" w:rsidRPr="0067581C" w14:paraId="0C691D9B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0041B01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井道宽（毫米）：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30C3D3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79533E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1F62EA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6C8DAA68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37A181E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井道深（毫米）：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A003B8D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05F96D83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CEAF389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6A8A8396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11CF373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井道顶层高（毫米）：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58708E2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86CAB41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3BF2BEB2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57F3AA90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5EE6F1E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底坑深（毫米）：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CDBE22B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A8079FD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D4CE1B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7D8EFF16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39E33E7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轿厢宽（毫米）：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DE02123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A64279C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F507B16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3628630B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71DCF82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轿厢深（毫米）：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52A1364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A36C7F4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2A1D9AC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06EBC1C0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466C626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门宽（毫米）：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70704B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900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34CECB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900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923366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900</w:t>
            </w:r>
          </w:p>
        </w:tc>
      </w:tr>
      <w:tr w:rsidR="00BF17C0" w:rsidRPr="0067581C" w14:paraId="6456A049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1D74A78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门高（毫米）：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F4C02D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2100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216DF2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2100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27BD99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2100</w:t>
            </w:r>
          </w:p>
        </w:tc>
      </w:tr>
      <w:tr w:rsidR="00BF17C0" w:rsidRPr="0067581C" w14:paraId="2315CF11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6A50001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轿门数量（套）：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A204E9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6473E7B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C86A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</w:tr>
      <w:tr w:rsidR="00BF17C0" w:rsidRPr="0067581C" w14:paraId="33A39967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16B58D5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厅门数量：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DFB944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7751E1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30F790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</w:tr>
      <w:tr w:rsidR="00BF17C0" w:rsidRPr="0067581C" w14:paraId="7E80A8D5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2640C86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井道要求：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E54016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全混凝土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7C700A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全混凝土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86FA7A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全混凝土</w:t>
            </w:r>
          </w:p>
        </w:tc>
      </w:tr>
      <w:tr w:rsidR="00BF17C0" w:rsidRPr="0067581C" w14:paraId="1C1742DB" w14:textId="77777777" w:rsidTr="009C5B20">
        <w:trPr>
          <w:trHeight w:val="400"/>
        </w:trPr>
        <w:tc>
          <w:tcPr>
            <w:tcW w:w="436" w:type="dxa"/>
            <w:vMerge w:val="restart"/>
            <w:shd w:val="clear" w:color="auto" w:fill="D9D9D9"/>
            <w:vAlign w:val="center"/>
          </w:tcPr>
          <w:p w14:paraId="28D9DF6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轿箱内装饰</w:t>
            </w:r>
          </w:p>
        </w:tc>
        <w:tc>
          <w:tcPr>
            <w:tcW w:w="1870" w:type="dxa"/>
            <w:shd w:val="clear" w:color="auto" w:fill="D9D9D9"/>
            <w:vAlign w:val="center"/>
          </w:tcPr>
          <w:p w14:paraId="495D2FB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轿门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6FD4905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0DE6F2C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FFB707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326B0976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436C7E23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342FCF7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前壁板/门楣装饰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937F94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6361FC5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11A8B9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138B3A97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4F56BE45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4DCE451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侧壁板装饰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D3C7B8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45B1E5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6A8C49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7D23D7BD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5F5362E2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1D05628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后壁板装饰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2A09FA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71939F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3DD05A45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32C5B142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63186339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39A35B6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轿内操作面板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AF61BC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5E94F60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3AEC4E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3143093F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652DFFCD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30BB389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吊顶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9778A0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标准型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9F7ABE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标准型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98F15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标准型</w:t>
            </w:r>
          </w:p>
        </w:tc>
      </w:tr>
      <w:tr w:rsidR="00BF17C0" w:rsidRPr="0067581C" w14:paraId="24A6B533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73C68FF3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238D43D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地板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D70F5A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PVC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18D2AB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PVC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FAC6B8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PVC</w:t>
            </w:r>
          </w:p>
        </w:tc>
      </w:tr>
      <w:tr w:rsidR="00BF17C0" w:rsidRPr="0067581C" w14:paraId="4FBA07D1" w14:textId="77777777" w:rsidTr="009C5B20">
        <w:trPr>
          <w:trHeight w:val="400"/>
        </w:trPr>
        <w:tc>
          <w:tcPr>
            <w:tcW w:w="436" w:type="dxa"/>
            <w:vMerge/>
            <w:shd w:val="clear" w:color="auto" w:fill="D9D9D9"/>
            <w:vAlign w:val="center"/>
          </w:tcPr>
          <w:p w14:paraId="2A82291D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870" w:type="dxa"/>
            <w:shd w:val="clear" w:color="auto" w:fill="D9D9D9"/>
            <w:vAlign w:val="center"/>
          </w:tcPr>
          <w:p w14:paraId="5E70113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预留装修重（公斤）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C51DA2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0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B2ADC3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0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64EFFD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0</w:t>
            </w:r>
          </w:p>
        </w:tc>
      </w:tr>
      <w:tr w:rsidR="00BF17C0" w:rsidRPr="0067581C" w14:paraId="4C1416F0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2ECAAAA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厅门装饰（首层）：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000A3D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399BE7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C2D2C9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43F28D5D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39C0C19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厅门装饰（其余楼层）：</w:t>
            </w:r>
          </w:p>
        </w:tc>
        <w:tc>
          <w:tcPr>
            <w:tcW w:w="2237" w:type="dxa"/>
            <w:shd w:val="clear" w:color="auto" w:fill="auto"/>
          </w:tcPr>
          <w:p w14:paraId="32D0885E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78" w:type="dxa"/>
            <w:shd w:val="clear" w:color="auto" w:fill="auto"/>
          </w:tcPr>
          <w:p w14:paraId="050C39F2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2404" w:type="dxa"/>
            <w:shd w:val="clear" w:color="auto" w:fill="auto"/>
          </w:tcPr>
          <w:p w14:paraId="4117AA71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030C9A00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4B25FA3B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 w:cs="思源黑体 Regular"/>
                <w:b/>
                <w:szCs w:val="21"/>
              </w:rPr>
              <w:t>外</w:t>
            </w:r>
            <w:proofErr w:type="gramStart"/>
            <w:r>
              <w:rPr>
                <w:rFonts w:ascii="宋体" w:eastAsia="宋体" w:hAnsi="宋体" w:cs="思源黑体 Regular"/>
                <w:b/>
                <w:szCs w:val="21"/>
              </w:rPr>
              <w:t>呼</w:t>
            </w:r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显示</w:t>
            </w:r>
            <w:proofErr w:type="gramEnd"/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类型：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AFD944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4.3寸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蓝白段码液晶</w:t>
            </w:r>
            <w:proofErr w:type="gramEnd"/>
          </w:p>
        </w:tc>
        <w:tc>
          <w:tcPr>
            <w:tcW w:w="1978" w:type="dxa"/>
            <w:shd w:val="clear" w:color="auto" w:fill="auto"/>
            <w:vAlign w:val="center"/>
          </w:tcPr>
          <w:p w14:paraId="3D2E68B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4.3寸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蓝白段码液晶</w:t>
            </w:r>
            <w:proofErr w:type="gramEnd"/>
          </w:p>
        </w:tc>
        <w:tc>
          <w:tcPr>
            <w:tcW w:w="2404" w:type="dxa"/>
            <w:shd w:val="clear" w:color="auto" w:fill="auto"/>
            <w:vAlign w:val="center"/>
          </w:tcPr>
          <w:p w14:paraId="3875320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4.3寸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蓝白段码液晶</w:t>
            </w:r>
            <w:proofErr w:type="gramEnd"/>
          </w:p>
        </w:tc>
      </w:tr>
      <w:tr w:rsidR="00BF17C0" w:rsidRPr="0067581C" w14:paraId="346423FD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157C9D9C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 w:cs="思源黑体 Regular"/>
                <w:b/>
                <w:szCs w:val="21"/>
              </w:rPr>
              <w:lastRenderedPageBreak/>
              <w:t>外呼</w:t>
            </w:r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布局：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68B7389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紧凑单梯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58023425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紧凑单梯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79759F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紧凑单梯</w:t>
            </w:r>
          </w:p>
        </w:tc>
      </w:tr>
      <w:tr w:rsidR="00BF17C0" w:rsidRPr="0067581C" w14:paraId="60584EE8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00C57C07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cs="思源黑体 Regular"/>
                <w:b/>
                <w:szCs w:val="21"/>
              </w:rPr>
              <w:t>外呼</w:t>
            </w:r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面板材</w:t>
            </w:r>
            <w:proofErr w:type="gramEnd"/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料：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333C73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磨砂不锈钢304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646EB5C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磨砂不锈钢304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640004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磨砂不锈钢304</w:t>
            </w:r>
          </w:p>
        </w:tc>
      </w:tr>
      <w:tr w:rsidR="00BF17C0" w:rsidRPr="0067581C" w14:paraId="32264618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36D7F85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机房温度要求</w:t>
            </w:r>
          </w:p>
        </w:tc>
        <w:tc>
          <w:tcPr>
            <w:tcW w:w="6619" w:type="dxa"/>
            <w:gridSpan w:val="3"/>
            <w:shd w:val="clear" w:color="auto" w:fill="auto"/>
            <w:vAlign w:val="center"/>
          </w:tcPr>
          <w:p w14:paraId="165E13B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机房内的空气温度应保持在+5～+40°C之间</w:t>
            </w:r>
          </w:p>
        </w:tc>
      </w:tr>
      <w:tr w:rsidR="00BF17C0" w:rsidRPr="0067581C" w14:paraId="5D005C77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015BC39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机房湿度要求</w:t>
            </w:r>
          </w:p>
        </w:tc>
        <w:tc>
          <w:tcPr>
            <w:tcW w:w="6619" w:type="dxa"/>
            <w:gridSpan w:val="3"/>
            <w:shd w:val="clear" w:color="auto" w:fill="auto"/>
            <w:vAlign w:val="center"/>
          </w:tcPr>
          <w:p w14:paraId="386A31A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运行地点的空气相对湿度在最高温度为+40°C时不超过50%，在较低温度下可有较高的相对湿度，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最湿月</w:t>
            </w:r>
            <w:proofErr w:type="gramEnd"/>
            <w:r w:rsidRPr="0067581C">
              <w:rPr>
                <w:rFonts w:ascii="宋体" w:eastAsia="宋体" w:hAnsi="宋体" w:cs="思源黑体 Regular"/>
                <w:szCs w:val="21"/>
              </w:rPr>
              <w:t>的月平均最低温度不超过+25° C，该月的月平均最大相对湿度不超过90%。</w:t>
            </w:r>
          </w:p>
        </w:tc>
      </w:tr>
      <w:tr w:rsidR="00BF17C0" w:rsidRPr="0067581C" w14:paraId="7E0401F1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71E8236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电源要求</w:t>
            </w:r>
          </w:p>
        </w:tc>
        <w:tc>
          <w:tcPr>
            <w:tcW w:w="6619" w:type="dxa"/>
            <w:gridSpan w:val="3"/>
            <w:shd w:val="clear" w:color="auto" w:fill="auto"/>
            <w:vAlign w:val="center"/>
          </w:tcPr>
          <w:p w14:paraId="71A264D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供电电压相对于额定电压的波动应在±7%的范围内</w:t>
            </w:r>
          </w:p>
        </w:tc>
      </w:tr>
      <w:tr w:rsidR="00BF17C0" w:rsidRPr="0067581C" w14:paraId="1346D953" w14:textId="77777777" w:rsidTr="009C5B20">
        <w:trPr>
          <w:trHeight w:val="400"/>
        </w:trPr>
        <w:tc>
          <w:tcPr>
            <w:tcW w:w="2306" w:type="dxa"/>
            <w:gridSpan w:val="2"/>
            <w:shd w:val="clear" w:color="auto" w:fill="D9D9D9"/>
            <w:vAlign w:val="center"/>
          </w:tcPr>
          <w:p w14:paraId="7ACB796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制造规范</w:t>
            </w:r>
          </w:p>
        </w:tc>
        <w:tc>
          <w:tcPr>
            <w:tcW w:w="6619" w:type="dxa"/>
            <w:gridSpan w:val="3"/>
            <w:shd w:val="clear" w:color="auto" w:fill="auto"/>
            <w:vAlign w:val="center"/>
          </w:tcPr>
          <w:p w14:paraId="6AFD523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GB 7588-2003</w:t>
            </w:r>
          </w:p>
        </w:tc>
      </w:tr>
    </w:tbl>
    <w:p w14:paraId="200C0F8F" w14:textId="77777777" w:rsidR="00BF17C0" w:rsidRDefault="00BF17C0" w:rsidP="00BF17C0"/>
    <w:p w14:paraId="09BDA297" w14:textId="77777777" w:rsidR="00BF17C0" w:rsidRDefault="00BF17C0" w:rsidP="00BF17C0"/>
    <w:p w14:paraId="4B1332D4" w14:textId="77777777" w:rsidR="00BF17C0" w:rsidRDefault="00BF17C0" w:rsidP="00BF17C0"/>
    <w:p w14:paraId="3A91BCCB" w14:textId="77777777" w:rsidR="00BF17C0" w:rsidRDefault="00BF17C0" w:rsidP="00BF17C0"/>
    <w:p w14:paraId="0404800E" w14:textId="77777777" w:rsidR="00BF17C0" w:rsidRDefault="00BF17C0" w:rsidP="00BF17C0"/>
    <w:p w14:paraId="3BB1576D" w14:textId="77777777" w:rsidR="00BF17C0" w:rsidRDefault="00BF17C0" w:rsidP="00BF17C0"/>
    <w:p w14:paraId="1D73CF3C" w14:textId="77777777" w:rsidR="00BF17C0" w:rsidRDefault="00BF17C0" w:rsidP="00BF17C0"/>
    <w:p w14:paraId="7EE1F414" w14:textId="77777777" w:rsidR="00BF17C0" w:rsidRDefault="00BF17C0" w:rsidP="00BF17C0"/>
    <w:p w14:paraId="3D5DA7D0" w14:textId="77777777" w:rsidR="00BF17C0" w:rsidRDefault="00BF17C0" w:rsidP="00BF17C0"/>
    <w:p w14:paraId="4CFBBCD7" w14:textId="77777777" w:rsidR="00BF17C0" w:rsidRDefault="00BF17C0" w:rsidP="00BF17C0"/>
    <w:p w14:paraId="70885B9E" w14:textId="77777777" w:rsidR="00BF17C0" w:rsidRDefault="00BF17C0" w:rsidP="00BF17C0"/>
    <w:p w14:paraId="3A2FC298" w14:textId="77777777" w:rsidR="00BF17C0" w:rsidRDefault="00BF17C0" w:rsidP="00BF17C0"/>
    <w:p w14:paraId="55492758" w14:textId="77777777" w:rsidR="00BF17C0" w:rsidRDefault="00BF17C0" w:rsidP="00BF17C0"/>
    <w:p w14:paraId="72774AE9" w14:textId="77777777" w:rsidR="00BF17C0" w:rsidRPr="00193F24" w:rsidRDefault="00193F24" w:rsidP="00193F24">
      <w:pPr>
        <w:widowControl/>
        <w:jc w:val="left"/>
        <w:rPr>
          <w:rFonts w:ascii="思源黑体 Regular" w:eastAsia="思源黑体 Regular" w:hAnsi="思源黑体 Regular" w:cs="思源黑体 Regular"/>
          <w:b/>
          <w:sz w:val="22"/>
        </w:rPr>
      </w:pPr>
      <w:r>
        <w:rPr>
          <w:rFonts w:ascii="思源黑体 Regular" w:eastAsia="思源黑体 Regular" w:hAnsi="思源黑体 Regular" w:cs="思源黑体 Regular"/>
          <w:b/>
          <w:sz w:val="22"/>
        </w:rPr>
        <w:br w:type="page"/>
      </w:r>
    </w:p>
    <w:tbl>
      <w:tblPr>
        <w:tblW w:w="0" w:type="auto"/>
        <w:tblInd w:w="50" w:type="dxa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0" w:space="0" w:color="000000"/>
          <w:insideV w:val="single" w:sz="10" w:space="0" w:color="000000"/>
        </w:tblBorders>
        <w:tblCellMar>
          <w:left w:w="5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988"/>
        <w:gridCol w:w="1963"/>
        <w:gridCol w:w="1963"/>
        <w:gridCol w:w="1963"/>
      </w:tblGrid>
      <w:tr w:rsidR="00BF17C0" w:rsidRPr="0067581C" w14:paraId="4555463E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6581B4B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lastRenderedPageBreak/>
              <w:t>设备编号：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BFEDC39" w14:textId="77777777" w:rsidR="00BF17C0" w:rsidRPr="0067581C" w:rsidRDefault="00BF17C0" w:rsidP="00BF17C0">
            <w:pPr>
              <w:spacing w:after="20"/>
              <w:jc w:val="left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/>
                <w:szCs w:val="21"/>
              </w:rPr>
              <w:t>A2-</w:t>
            </w:r>
            <w:r w:rsidRPr="0067581C">
              <w:rPr>
                <w:rFonts w:ascii="宋体" w:eastAsia="宋体" w:hAnsi="宋体" w:hint="eastAsia"/>
                <w:szCs w:val="21"/>
              </w:rPr>
              <w:t>DT</w:t>
            </w:r>
            <w:r w:rsidRPr="0067581C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B534755" w14:textId="77777777" w:rsidR="00BF17C0" w:rsidRPr="0067581C" w:rsidRDefault="00BF17C0" w:rsidP="00BF17C0">
            <w:pPr>
              <w:widowControl/>
              <w:spacing w:line="120" w:lineRule="auto"/>
              <w:jc w:val="left"/>
              <w:rPr>
                <w:rFonts w:ascii="宋体" w:eastAsia="宋体" w:hAnsi="宋体"/>
                <w:szCs w:val="21"/>
              </w:rPr>
            </w:pPr>
            <w:r w:rsidRPr="0067581C">
              <w:rPr>
                <w:rFonts w:ascii="宋体" w:eastAsia="宋体" w:hAnsi="宋体" w:hint="eastAsia"/>
                <w:szCs w:val="21"/>
              </w:rPr>
              <w:t>A3-DT1、A3-DT2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4E44C71" w14:textId="77777777" w:rsidR="00BF17C0" w:rsidRPr="0067581C" w:rsidRDefault="00BF17C0" w:rsidP="00BF17C0">
            <w:pPr>
              <w:spacing w:after="20"/>
              <w:jc w:val="left"/>
              <w:rPr>
                <w:rFonts w:ascii="宋体" w:eastAsia="宋体" w:hAnsi="宋体"/>
                <w:szCs w:val="21"/>
              </w:rPr>
            </w:pPr>
            <w:r w:rsidRPr="0067581C">
              <w:rPr>
                <w:rFonts w:ascii="宋体" w:eastAsia="宋体" w:hAnsi="宋体" w:hint="eastAsia"/>
                <w:szCs w:val="21"/>
              </w:rPr>
              <w:t>A5-DT1</w:t>
            </w:r>
          </w:p>
        </w:tc>
      </w:tr>
      <w:tr w:rsidR="00BF17C0" w:rsidRPr="0067581C" w14:paraId="0F18E780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7374A56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类型：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CF9EA9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无机房客梯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AAA311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无机房客梯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E2B52E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无机房客梯</w:t>
            </w:r>
          </w:p>
        </w:tc>
      </w:tr>
      <w:tr w:rsidR="00BF17C0" w:rsidRPr="0067581C" w14:paraId="35324206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4975E32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数量：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A983E3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D977EC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7E8488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</w:tr>
      <w:tr w:rsidR="00BF17C0" w:rsidRPr="0067581C" w14:paraId="28BA4778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641BACC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载重（公斤）：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4BF5A6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1000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BFB152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1000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A6751C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1000</w:t>
            </w:r>
          </w:p>
        </w:tc>
      </w:tr>
      <w:tr w:rsidR="00BF17C0" w:rsidRPr="0067581C" w14:paraId="5A19CC78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0D54953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速度（米/秒）：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0EC676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1.6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8476B6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1.6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6F1175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1.</w:t>
            </w:r>
            <w:r w:rsidRPr="0067581C">
              <w:rPr>
                <w:rFonts w:ascii="宋体" w:eastAsia="宋体" w:hAnsi="宋体" w:cs="思源黑体 Regular" w:hint="eastAsia"/>
                <w:szCs w:val="21"/>
              </w:rPr>
              <w:t>0</w:t>
            </w:r>
          </w:p>
        </w:tc>
      </w:tr>
      <w:tr w:rsidR="00BF17C0" w:rsidRPr="0067581C" w14:paraId="488F4D63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2AC607F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提升高度（米）：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A2D3A1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45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419911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51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3E0F7C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24</w:t>
            </w:r>
          </w:p>
        </w:tc>
      </w:tr>
      <w:tr w:rsidR="00BF17C0" w:rsidRPr="0067581C" w14:paraId="6B938AF9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3C98A79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楼层数（层）：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762BA9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19C8E5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16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E0E746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 w:hint="eastAsia"/>
                <w:szCs w:val="21"/>
              </w:rPr>
              <w:t>8</w:t>
            </w:r>
          </w:p>
        </w:tc>
      </w:tr>
      <w:tr w:rsidR="00BF17C0" w:rsidRPr="0067581C" w14:paraId="6B18EA0F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1647553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停站数（站）：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99CE20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298894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16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0D734F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 w:hint="eastAsia"/>
                <w:szCs w:val="21"/>
              </w:rPr>
              <w:t>8</w:t>
            </w:r>
          </w:p>
        </w:tc>
      </w:tr>
      <w:tr w:rsidR="00BF17C0" w:rsidRPr="0067581C" w14:paraId="2FB1DE29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35D82FF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井道宽（毫米）：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1B513F0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ACAA5AB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B4275E7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27DAF0D2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55A48A0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井道深（毫米）：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4514003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C116F68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3EBCB17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60BE0B3A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15557C5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井道顶层高（毫米）：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B90A79F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77B3C34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DC16EA1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1E30F62F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75C189C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底坑深（毫米）：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CCEC194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2E50609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72554BE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0C8C6A93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576137E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轿厢宽（毫米）：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7AA4FB1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BC00AAC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1664C5D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76874240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01E1344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轿厢深（毫米）：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79EC449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0DCE51C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54E43AF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以现场实际测量为准</w:t>
            </w:r>
          </w:p>
        </w:tc>
      </w:tr>
      <w:tr w:rsidR="00BF17C0" w:rsidRPr="0067581C" w14:paraId="396D9B6F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3E057B8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门宽（毫米）：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35FA6D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900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790F2B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900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EBCBB6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900</w:t>
            </w:r>
          </w:p>
        </w:tc>
      </w:tr>
      <w:tr w:rsidR="00BF17C0" w:rsidRPr="0067581C" w14:paraId="0C845ECD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3CF0BC5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门高（毫米）：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A75B58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2100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0C22C8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2100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431FB5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2100</w:t>
            </w:r>
          </w:p>
        </w:tc>
      </w:tr>
      <w:tr w:rsidR="00BF17C0" w:rsidRPr="0067581C" w14:paraId="1BB5125C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4D358D4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轿门数量（套）：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A7AB0F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FE3E67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50C80C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</w:tr>
      <w:tr w:rsidR="00BF17C0" w:rsidRPr="0067581C" w14:paraId="6830E0BD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0C8E128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厅门数量：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169032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4ABE28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16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11D9D86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 w:hint="eastAsia"/>
                <w:szCs w:val="21"/>
              </w:rPr>
              <w:t>8</w:t>
            </w:r>
          </w:p>
        </w:tc>
      </w:tr>
      <w:tr w:rsidR="00BF17C0" w:rsidRPr="0067581C" w14:paraId="49094299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362AA24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井道要求：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CA1620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全混凝土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63987C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全混凝土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81A6E6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全混凝土</w:t>
            </w:r>
          </w:p>
        </w:tc>
      </w:tr>
      <w:tr w:rsidR="00BF17C0" w:rsidRPr="0067581C" w14:paraId="1FA0C94C" w14:textId="77777777" w:rsidTr="00BF17C0">
        <w:trPr>
          <w:trHeight w:val="400"/>
        </w:trPr>
        <w:tc>
          <w:tcPr>
            <w:tcW w:w="448" w:type="dxa"/>
            <w:vMerge w:val="restart"/>
            <w:shd w:val="clear" w:color="auto" w:fill="D9D9D9"/>
            <w:vAlign w:val="center"/>
          </w:tcPr>
          <w:p w14:paraId="034CCCB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轿箱内装饰</w:t>
            </w:r>
          </w:p>
        </w:tc>
        <w:tc>
          <w:tcPr>
            <w:tcW w:w="1988" w:type="dxa"/>
            <w:shd w:val="clear" w:color="auto" w:fill="D9D9D9"/>
            <w:vAlign w:val="center"/>
          </w:tcPr>
          <w:p w14:paraId="34572A6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轿门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F019C2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BD0C85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3A22CE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699FF734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7657315D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0A0DA4F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前壁板/门楣装饰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87D513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AA2B15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E7AD73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3836F396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38DB8100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57F0A12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侧壁板装饰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5646D2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8BC4C4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AC73B3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6BA2A30F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2F2B9616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3629A69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后壁板装饰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6E94F4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F92BE1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B926E6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2E59BDB4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59566C76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638BC80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轿内操作面板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4849FB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EF0D32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7E2440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47FA147F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43CF7C74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09E654B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吊顶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44CE3DE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标准型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4CEB15C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标准型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876FDF9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标准型</w:t>
            </w:r>
          </w:p>
        </w:tc>
      </w:tr>
      <w:tr w:rsidR="00BF17C0" w:rsidRPr="0067581C" w14:paraId="2AB4AD24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5FF11A36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3F876DCC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地板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98BFF54" w14:textId="77777777" w:rsidR="00BF17C0" w:rsidRPr="0067581C" w:rsidRDefault="00BF17C0" w:rsidP="00193F24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PVC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ACF19A7" w14:textId="77777777" w:rsidR="00BF17C0" w:rsidRPr="0067581C" w:rsidRDefault="00BF17C0" w:rsidP="00193F24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PVC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617D0DF" w14:textId="77777777" w:rsidR="00BF17C0" w:rsidRPr="0067581C" w:rsidRDefault="00BF17C0" w:rsidP="00193F24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PVC</w:t>
            </w:r>
          </w:p>
        </w:tc>
      </w:tr>
      <w:tr w:rsidR="00BF17C0" w:rsidRPr="0067581C" w14:paraId="44056FF3" w14:textId="77777777" w:rsidTr="00BF17C0">
        <w:trPr>
          <w:trHeight w:val="400"/>
        </w:trPr>
        <w:tc>
          <w:tcPr>
            <w:tcW w:w="448" w:type="dxa"/>
            <w:vMerge/>
            <w:shd w:val="clear" w:color="auto" w:fill="D9D9D9"/>
          </w:tcPr>
          <w:p w14:paraId="70630568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</w:p>
        </w:tc>
        <w:tc>
          <w:tcPr>
            <w:tcW w:w="1988" w:type="dxa"/>
            <w:shd w:val="clear" w:color="auto" w:fill="D9D9D9"/>
            <w:vAlign w:val="center"/>
          </w:tcPr>
          <w:p w14:paraId="21D363F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预留装修重（公斤）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5AFA877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EDEC8F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0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3D1004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0</w:t>
            </w:r>
          </w:p>
        </w:tc>
      </w:tr>
      <w:tr w:rsidR="00BF17C0" w:rsidRPr="0067581C" w14:paraId="43BC737C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1FA49F49" w14:textId="77777777" w:rsidR="00BF17C0" w:rsidRPr="0067581C" w:rsidRDefault="00BF17C0" w:rsidP="00BF17C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厅门装饰（首层）：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97F7D7A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AFD6F8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67ABC549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6AFC410C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2FA74074" w14:textId="77777777" w:rsidR="00BF17C0" w:rsidRPr="0067581C" w:rsidRDefault="00BF17C0" w:rsidP="00BF17C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厅门装饰（其余楼层）：</w:t>
            </w:r>
          </w:p>
        </w:tc>
        <w:tc>
          <w:tcPr>
            <w:tcW w:w="1963" w:type="dxa"/>
            <w:shd w:val="clear" w:color="auto" w:fill="auto"/>
          </w:tcPr>
          <w:p w14:paraId="3E6064E7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</w:tcPr>
          <w:p w14:paraId="130BC5B1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  <w:tc>
          <w:tcPr>
            <w:tcW w:w="1963" w:type="dxa"/>
            <w:shd w:val="clear" w:color="auto" w:fill="auto"/>
          </w:tcPr>
          <w:p w14:paraId="45ABCDA0" w14:textId="77777777" w:rsidR="00BF17C0" w:rsidRPr="0067581C" w:rsidRDefault="00BF17C0" w:rsidP="00BF17C0">
            <w:pPr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发纹不锈钢304</w:t>
            </w:r>
          </w:p>
        </w:tc>
      </w:tr>
      <w:tr w:rsidR="00BF17C0" w:rsidRPr="0067581C" w14:paraId="441F5BC1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6A5865F6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 w:cs="思源黑体 Regular"/>
                <w:b/>
                <w:szCs w:val="21"/>
              </w:rPr>
              <w:t>外</w:t>
            </w:r>
            <w:proofErr w:type="gramStart"/>
            <w:r>
              <w:rPr>
                <w:rFonts w:ascii="宋体" w:eastAsia="宋体" w:hAnsi="宋体" w:cs="思源黑体 Regular"/>
                <w:b/>
                <w:szCs w:val="21"/>
              </w:rPr>
              <w:t>呼</w:t>
            </w:r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显示</w:t>
            </w:r>
            <w:proofErr w:type="gramEnd"/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类型：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C4C914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4.3寸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蓝白段码液晶</w:t>
            </w:r>
            <w:proofErr w:type="gramEnd"/>
          </w:p>
        </w:tc>
        <w:tc>
          <w:tcPr>
            <w:tcW w:w="1963" w:type="dxa"/>
            <w:shd w:val="clear" w:color="auto" w:fill="auto"/>
            <w:vAlign w:val="center"/>
          </w:tcPr>
          <w:p w14:paraId="006DC40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4.3寸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蓝白段码液晶</w:t>
            </w:r>
            <w:proofErr w:type="gramEnd"/>
          </w:p>
        </w:tc>
        <w:tc>
          <w:tcPr>
            <w:tcW w:w="1963" w:type="dxa"/>
            <w:shd w:val="clear" w:color="auto" w:fill="auto"/>
            <w:vAlign w:val="center"/>
          </w:tcPr>
          <w:p w14:paraId="0E072B93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4.3寸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蓝白段码液晶</w:t>
            </w:r>
            <w:proofErr w:type="gramEnd"/>
          </w:p>
        </w:tc>
      </w:tr>
      <w:tr w:rsidR="00BF17C0" w:rsidRPr="0067581C" w14:paraId="7CD7B281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020FC6AF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r>
              <w:rPr>
                <w:rFonts w:ascii="宋体" w:eastAsia="宋体" w:hAnsi="宋体" w:cs="思源黑体 Regular"/>
                <w:b/>
                <w:szCs w:val="21"/>
              </w:rPr>
              <w:t>外呼</w:t>
            </w:r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布局：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245CEF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紧凑单梯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B22883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紧凑单梯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6D0A1B0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紧凑单梯</w:t>
            </w:r>
          </w:p>
        </w:tc>
      </w:tr>
      <w:tr w:rsidR="00BF17C0" w:rsidRPr="0067581C" w14:paraId="705A23A9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79E7E955" w14:textId="77777777" w:rsidR="00BF17C0" w:rsidRPr="0067581C" w:rsidRDefault="00193F24" w:rsidP="00BF17C0">
            <w:pPr>
              <w:spacing w:after="20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cs="思源黑体 Regular"/>
                <w:b/>
                <w:szCs w:val="21"/>
              </w:rPr>
              <w:t>外呼</w:t>
            </w:r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面板材</w:t>
            </w:r>
            <w:proofErr w:type="gramEnd"/>
            <w:r w:rsidR="00BF17C0" w:rsidRPr="0067581C">
              <w:rPr>
                <w:rFonts w:ascii="宋体" w:eastAsia="宋体" w:hAnsi="宋体" w:cs="思源黑体 Regular"/>
                <w:b/>
                <w:szCs w:val="21"/>
              </w:rPr>
              <w:t>料：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0EF666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磨砂不锈钢304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B3949E1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磨砂不锈钢304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FD3EDE4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磨砂不锈钢304</w:t>
            </w:r>
          </w:p>
        </w:tc>
      </w:tr>
      <w:tr w:rsidR="00BF17C0" w:rsidRPr="0067581C" w14:paraId="6EED37E6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4D16F072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lastRenderedPageBreak/>
              <w:t>机房温度要求</w:t>
            </w:r>
          </w:p>
        </w:tc>
        <w:tc>
          <w:tcPr>
            <w:tcW w:w="5889" w:type="dxa"/>
            <w:gridSpan w:val="3"/>
            <w:shd w:val="clear" w:color="auto" w:fill="auto"/>
            <w:vAlign w:val="center"/>
          </w:tcPr>
          <w:p w14:paraId="04132E8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机房内的空气温度应保持在+5～+40°C之间</w:t>
            </w:r>
          </w:p>
        </w:tc>
      </w:tr>
      <w:tr w:rsidR="00BF17C0" w:rsidRPr="0067581C" w14:paraId="0E5278EA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1D86759B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机房湿度要求</w:t>
            </w:r>
          </w:p>
        </w:tc>
        <w:tc>
          <w:tcPr>
            <w:tcW w:w="5889" w:type="dxa"/>
            <w:gridSpan w:val="3"/>
            <w:shd w:val="clear" w:color="auto" w:fill="auto"/>
            <w:vAlign w:val="center"/>
          </w:tcPr>
          <w:p w14:paraId="4A5A894F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运行地点的空气相对湿度在最高温度为+40°C时不超过50%，在较低温度下可有较高的相对湿度，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最湿月</w:t>
            </w:r>
            <w:proofErr w:type="gramEnd"/>
            <w:r w:rsidRPr="0067581C">
              <w:rPr>
                <w:rFonts w:ascii="宋体" w:eastAsia="宋体" w:hAnsi="宋体" w:cs="思源黑体 Regular"/>
                <w:szCs w:val="21"/>
              </w:rPr>
              <w:t>的月平均最低温度不超过+25° C，该月的月平均最大相对湿度不超过90%。</w:t>
            </w:r>
          </w:p>
        </w:tc>
      </w:tr>
      <w:tr w:rsidR="00BF17C0" w:rsidRPr="0067581C" w14:paraId="76C5706B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0CF55AF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电源要求</w:t>
            </w:r>
          </w:p>
        </w:tc>
        <w:tc>
          <w:tcPr>
            <w:tcW w:w="5889" w:type="dxa"/>
            <w:gridSpan w:val="3"/>
            <w:shd w:val="clear" w:color="auto" w:fill="auto"/>
            <w:vAlign w:val="center"/>
          </w:tcPr>
          <w:p w14:paraId="3BB0554E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供电电压相对于额定电压的波动应在±7%的范围内</w:t>
            </w:r>
          </w:p>
        </w:tc>
      </w:tr>
      <w:tr w:rsidR="00BF17C0" w:rsidRPr="0067581C" w14:paraId="3CB869AC" w14:textId="77777777" w:rsidTr="00BF17C0">
        <w:trPr>
          <w:trHeight w:val="400"/>
        </w:trPr>
        <w:tc>
          <w:tcPr>
            <w:tcW w:w="2436" w:type="dxa"/>
            <w:gridSpan w:val="2"/>
            <w:shd w:val="clear" w:color="auto" w:fill="D9D9D9"/>
            <w:vAlign w:val="center"/>
          </w:tcPr>
          <w:p w14:paraId="0F76A5F8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制造规范</w:t>
            </w:r>
          </w:p>
        </w:tc>
        <w:tc>
          <w:tcPr>
            <w:tcW w:w="5889" w:type="dxa"/>
            <w:gridSpan w:val="3"/>
            <w:shd w:val="clear" w:color="auto" w:fill="auto"/>
            <w:vAlign w:val="center"/>
          </w:tcPr>
          <w:p w14:paraId="55C9E08D" w14:textId="77777777" w:rsidR="00BF17C0" w:rsidRPr="0067581C" w:rsidRDefault="00BF17C0" w:rsidP="00BF17C0">
            <w:pPr>
              <w:spacing w:after="20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GB 7588-2003</w:t>
            </w:r>
          </w:p>
        </w:tc>
      </w:tr>
    </w:tbl>
    <w:p w14:paraId="09BACD45" w14:textId="77777777" w:rsidR="00BF17C0" w:rsidRDefault="00BF17C0" w:rsidP="00E9441E"/>
    <w:p w14:paraId="5E61851D" w14:textId="77777777" w:rsidR="00BF17C0" w:rsidRDefault="00BF17C0" w:rsidP="00E9441E"/>
    <w:p w14:paraId="5E3C9A73" w14:textId="77777777" w:rsidR="00614680" w:rsidRDefault="00614680">
      <w:pPr>
        <w:widowControl/>
        <w:jc w:val="left"/>
      </w:pPr>
      <w:r>
        <w:br w:type="page"/>
      </w:r>
    </w:p>
    <w:p w14:paraId="55FE23B7" w14:textId="77777777" w:rsidR="00614680" w:rsidRDefault="00614680" w:rsidP="00614680">
      <w:pPr>
        <w:pStyle w:val="2"/>
      </w:pPr>
      <w:r>
        <w:lastRenderedPageBreak/>
        <w:t>三、功能表</w:t>
      </w:r>
    </w:p>
    <w:tbl>
      <w:tblPr>
        <w:tblW w:w="0" w:type="auto"/>
        <w:jc w:val="center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0" w:space="0" w:color="000000"/>
          <w:insideV w:val="single" w:sz="10" w:space="0" w:color="000000"/>
        </w:tblBorders>
        <w:tblCellMar>
          <w:left w:w="5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402"/>
        <w:gridCol w:w="567"/>
        <w:gridCol w:w="3402"/>
      </w:tblGrid>
      <w:tr w:rsidR="00614680" w:rsidRPr="0067581C" w14:paraId="60510C57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11ACF994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序号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EF4AE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标准功能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E1A4DB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序号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249410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b/>
                <w:szCs w:val="21"/>
              </w:rPr>
              <w:t>标准功能</w:t>
            </w:r>
          </w:p>
        </w:tc>
      </w:tr>
      <w:tr w:rsidR="00614680" w:rsidRPr="0067581C" w14:paraId="37E34BC2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2053605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A3B150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本层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同向外呼再开门</w:t>
            </w:r>
            <w:proofErr w:type="gramEnd"/>
          </w:p>
        </w:tc>
        <w:tc>
          <w:tcPr>
            <w:tcW w:w="567" w:type="dxa"/>
            <w:shd w:val="clear" w:color="auto" w:fill="D9D9D9"/>
            <w:vAlign w:val="center"/>
          </w:tcPr>
          <w:p w14:paraId="57D61D62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3211D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集选控制</w:t>
            </w:r>
            <w:proofErr w:type="gramEnd"/>
          </w:p>
        </w:tc>
      </w:tr>
      <w:tr w:rsidR="00614680" w:rsidRPr="0067581C" w14:paraId="13C1A40C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25DE257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505E2F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满载直驶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43A18FF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DDEC5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梯门未开则自动开往下一层</w:t>
            </w:r>
          </w:p>
        </w:tc>
      </w:tr>
      <w:tr w:rsidR="00614680" w:rsidRPr="0067581C" w14:paraId="0A9A05E4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06BF284B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79871B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防捣乱功能（空载时，内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呼登记</w:t>
            </w:r>
            <w:proofErr w:type="gramEnd"/>
            <w:r w:rsidRPr="0067581C">
              <w:rPr>
                <w:rFonts w:ascii="宋体" w:eastAsia="宋体" w:hAnsi="宋体" w:cs="思源黑体 Regular"/>
                <w:szCs w:val="21"/>
              </w:rPr>
              <w:t>限制）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7410A0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2B564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防捣乱功能（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端站停层取消内</w:t>
            </w:r>
            <w:proofErr w:type="gramEnd"/>
            <w:r w:rsidRPr="0067581C">
              <w:rPr>
                <w:rFonts w:ascii="宋体" w:eastAsia="宋体" w:hAnsi="宋体" w:cs="思源黑体 Regular"/>
                <w:szCs w:val="21"/>
              </w:rPr>
              <w:t>呼）</w:t>
            </w:r>
          </w:p>
        </w:tc>
      </w:tr>
      <w:tr w:rsidR="00614680" w:rsidRPr="0067581C" w14:paraId="0172A245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51E0A75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8162B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防捣乱功能（反向内呼自动消除）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8B4EEB5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3662A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基站开门等待时间可调</w:t>
            </w:r>
          </w:p>
        </w:tc>
      </w:tr>
      <w:tr w:rsidR="00614680" w:rsidRPr="0067581C" w14:paraId="37FB8199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25C7D423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21F67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门机速度及力矩可调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7FA1274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A2EA1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轿厢照明、风扇节能运行功能</w:t>
            </w:r>
          </w:p>
        </w:tc>
      </w:tr>
      <w:tr w:rsidR="00614680" w:rsidRPr="0067581C" w14:paraId="18735B1D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46A78D1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DD9D2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再平层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4E1BDA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3662A6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启动补偿功能</w:t>
            </w:r>
          </w:p>
        </w:tc>
      </w:tr>
      <w:tr w:rsidR="00614680" w:rsidRPr="0067581C" w14:paraId="1538558F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1C7B351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B066C2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故障时就近平层（如，马达过温故障、楼层位置错误）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362EB2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E5213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火灾应急返回</w:t>
            </w:r>
          </w:p>
        </w:tc>
      </w:tr>
      <w:tr w:rsidR="00614680" w:rsidRPr="0067581C" w14:paraId="0A1019F5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2D371E4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92312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报警和对讲功能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174CCC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E0FB2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轿内应急照明</w:t>
            </w:r>
          </w:p>
        </w:tc>
      </w:tr>
      <w:tr w:rsidR="00614680" w:rsidRPr="0067581C" w14:paraId="383F5CC1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26C0791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F30E5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超载保护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77A4AB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922FC5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门锁故障重复关门</w:t>
            </w:r>
          </w:p>
        </w:tc>
      </w:tr>
      <w:tr w:rsidR="00614680" w:rsidRPr="0067581C" w14:paraId="775BB779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71D616D3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19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369E2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光幕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35D2D0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8956BF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门受阻保护</w:t>
            </w:r>
          </w:p>
        </w:tc>
      </w:tr>
      <w:tr w:rsidR="00614680" w:rsidRPr="0067581C" w14:paraId="446F9AF0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149A8782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4D451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锁梯（钥匙开关）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A606C6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2B9E96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缺相及错相保护</w:t>
            </w:r>
          </w:p>
        </w:tc>
      </w:tr>
      <w:tr w:rsidR="00614680" w:rsidRPr="0067581C" w14:paraId="01085FE7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0897B6B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4A4A6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控制柜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可锁主开关</w:t>
            </w:r>
            <w:proofErr w:type="gramEnd"/>
          </w:p>
        </w:tc>
        <w:tc>
          <w:tcPr>
            <w:tcW w:w="567" w:type="dxa"/>
            <w:shd w:val="clear" w:color="auto" w:fill="D9D9D9"/>
            <w:vAlign w:val="center"/>
          </w:tcPr>
          <w:p w14:paraId="2016024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63217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紧急电动运行</w:t>
            </w:r>
          </w:p>
        </w:tc>
      </w:tr>
      <w:tr w:rsidR="00614680" w:rsidRPr="0067581C" w14:paraId="20D80266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3953C9D4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72AA9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检修操作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0079A0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ADE93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曳引机温度监控</w:t>
            </w:r>
          </w:p>
        </w:tc>
      </w:tr>
      <w:tr w:rsidR="00614680" w:rsidRPr="0067581C" w14:paraId="7E2F938F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19E0D7C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C397A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曳引机空转保护功能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79DED1D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09E264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应急电动</w:t>
            </w: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松闸功能</w:t>
            </w:r>
            <w:proofErr w:type="gramEnd"/>
          </w:p>
        </w:tc>
      </w:tr>
      <w:tr w:rsidR="00614680" w:rsidRPr="0067581C" w14:paraId="01A957FC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023CDB73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29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BB800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火灾应急返回信号预留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B2C522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59AF5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轿厢意外移动保护</w:t>
            </w:r>
          </w:p>
        </w:tc>
      </w:tr>
      <w:tr w:rsidR="00614680" w:rsidRPr="0067581C" w14:paraId="41DE2192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58A0FFE4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85A12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限制轿内人员开启轿门装置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8841383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ED40D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门锁旁路功能</w:t>
            </w:r>
          </w:p>
        </w:tc>
      </w:tr>
      <w:tr w:rsidR="00614680" w:rsidRPr="0067581C" w14:paraId="3F84E6E7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01BABC6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D97CA6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门锁安全装置的失效检测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98FDAF9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D07E2A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制动力矩检测功能</w:t>
            </w:r>
          </w:p>
        </w:tc>
      </w:tr>
      <w:tr w:rsidR="00614680" w:rsidRPr="0067581C" w14:paraId="15AF5464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689AF6FE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026EA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自动门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45ACFBC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E03072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集选错误</w:t>
            </w:r>
            <w:proofErr w:type="gramEnd"/>
            <w:r w:rsidRPr="0067581C">
              <w:rPr>
                <w:rFonts w:ascii="宋体" w:eastAsia="宋体" w:hAnsi="宋体" w:cs="思源黑体 Regular"/>
                <w:szCs w:val="21"/>
              </w:rPr>
              <w:t>信号</w:t>
            </w:r>
          </w:p>
        </w:tc>
      </w:tr>
      <w:tr w:rsidR="00614680" w:rsidRPr="0067581C" w14:paraId="7B5F731D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0245450B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7659C4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运行计时计数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55E727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5A5443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关门按钮</w:t>
            </w:r>
          </w:p>
        </w:tc>
      </w:tr>
      <w:tr w:rsidR="00614680" w:rsidRPr="0067581C" w14:paraId="6CC757EE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17D02B8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39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21B308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开门按钮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FDDF21B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09DB220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误指令消除（双击取消）</w:t>
            </w:r>
          </w:p>
        </w:tc>
      </w:tr>
      <w:tr w:rsidR="00614680" w:rsidRPr="0067581C" w14:paraId="228DC2CE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36852B4A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DA8A07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proofErr w:type="gramStart"/>
            <w:r w:rsidRPr="0067581C">
              <w:rPr>
                <w:rFonts w:ascii="宋体" w:eastAsia="宋体" w:hAnsi="宋体" w:cs="思源黑体 Regular"/>
                <w:szCs w:val="21"/>
              </w:rPr>
              <w:t>外召</w:t>
            </w:r>
            <w:proofErr w:type="gramEnd"/>
            <w:r w:rsidRPr="0067581C">
              <w:rPr>
                <w:rFonts w:ascii="宋体" w:eastAsia="宋体" w:hAnsi="宋体" w:cs="思源黑体 Regular" w:hint="eastAsia"/>
                <w:szCs w:val="21"/>
              </w:rPr>
              <w:t>LCD蓝底白字液晶显示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3EE07B5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AA8A70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轿内</w:t>
            </w:r>
            <w:r w:rsidRPr="0067581C">
              <w:rPr>
                <w:rFonts w:ascii="宋体" w:eastAsia="宋体" w:hAnsi="宋体" w:cs="思源黑体 Regular" w:hint="eastAsia"/>
                <w:szCs w:val="21"/>
              </w:rPr>
              <w:t>LCD蓝底白字液晶显示</w:t>
            </w:r>
          </w:p>
        </w:tc>
      </w:tr>
      <w:tr w:rsidR="00614680" w:rsidRPr="0067581C" w14:paraId="5082E702" w14:textId="77777777" w:rsidTr="009C608C">
        <w:trPr>
          <w:jc w:val="center"/>
        </w:trPr>
        <w:tc>
          <w:tcPr>
            <w:tcW w:w="616" w:type="dxa"/>
            <w:shd w:val="clear" w:color="auto" w:fill="D9D9D9"/>
            <w:vAlign w:val="center"/>
          </w:tcPr>
          <w:p w14:paraId="337723B1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A10262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对讲系统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7E55593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44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10B880" w14:textId="77777777" w:rsidR="00614680" w:rsidRPr="0067581C" w:rsidRDefault="00614680" w:rsidP="00614680">
            <w:pPr>
              <w:spacing w:after="20"/>
              <w:jc w:val="center"/>
              <w:rPr>
                <w:rFonts w:ascii="宋体" w:eastAsia="宋体" w:hAnsi="宋体"/>
              </w:rPr>
            </w:pPr>
            <w:r w:rsidRPr="0067581C">
              <w:rPr>
                <w:rFonts w:ascii="宋体" w:eastAsia="宋体" w:hAnsi="宋体" w:cs="思源黑体 Regular"/>
                <w:szCs w:val="21"/>
              </w:rPr>
              <w:t>停电应急平层</w:t>
            </w:r>
          </w:p>
        </w:tc>
      </w:tr>
    </w:tbl>
    <w:p w14:paraId="48E50FC4" w14:textId="77777777" w:rsidR="00614680" w:rsidRPr="00614680" w:rsidRDefault="00614680" w:rsidP="00614680"/>
    <w:sectPr w:rsidR="00614680" w:rsidRPr="00614680" w:rsidSect="00BF17C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D33ED" w14:textId="77777777" w:rsidR="001373DB" w:rsidRDefault="001373DB" w:rsidP="00E9441E">
      <w:r>
        <w:separator/>
      </w:r>
    </w:p>
  </w:endnote>
  <w:endnote w:type="continuationSeparator" w:id="0">
    <w:p w14:paraId="6CAA8208" w14:textId="77777777" w:rsidR="001373DB" w:rsidRDefault="001373DB" w:rsidP="00E9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思源黑体 Regular">
    <w:altName w:val="黑体"/>
    <w:charset w:val="86"/>
    <w:family w:val="swiss"/>
    <w:pitch w:val="default"/>
    <w:sig w:usb0="00000000" w:usb1="00000000" w:usb2="00000016" w:usb3="00000000" w:csb0="002E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045EB" w14:textId="77777777" w:rsidR="001373DB" w:rsidRDefault="001373DB" w:rsidP="00E9441E">
      <w:r>
        <w:separator/>
      </w:r>
    </w:p>
  </w:footnote>
  <w:footnote w:type="continuationSeparator" w:id="0">
    <w:p w14:paraId="050287CE" w14:textId="77777777" w:rsidR="001373DB" w:rsidRDefault="001373DB" w:rsidP="00E94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441E"/>
    <w:rsid w:val="0009515C"/>
    <w:rsid w:val="001373DB"/>
    <w:rsid w:val="00193F24"/>
    <w:rsid w:val="002F1501"/>
    <w:rsid w:val="00332371"/>
    <w:rsid w:val="00614680"/>
    <w:rsid w:val="007A6850"/>
    <w:rsid w:val="009C5B20"/>
    <w:rsid w:val="009C608C"/>
    <w:rsid w:val="00AD7528"/>
    <w:rsid w:val="00BF17C0"/>
    <w:rsid w:val="00C10AA7"/>
    <w:rsid w:val="00C32BC5"/>
    <w:rsid w:val="00E9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0BA74"/>
  <w15:docId w15:val="{6399B4FA-51EC-4AF8-994F-63066843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441E"/>
    <w:pPr>
      <w:keepNext/>
      <w:keepLines/>
      <w:spacing w:before="100" w:after="9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9441E"/>
    <w:pPr>
      <w:keepNext/>
      <w:keepLines/>
      <w:spacing w:before="20" w:after="2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44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4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441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9441E"/>
    <w:rPr>
      <w:b/>
      <w:bCs/>
      <w:kern w:val="44"/>
      <w:sz w:val="44"/>
      <w:szCs w:val="44"/>
    </w:rPr>
  </w:style>
  <w:style w:type="paragraph" w:styleId="a7">
    <w:name w:val="Document Map"/>
    <w:basedOn w:val="a"/>
    <w:link w:val="a8"/>
    <w:uiPriority w:val="99"/>
    <w:semiHidden/>
    <w:unhideWhenUsed/>
    <w:rsid w:val="00E9441E"/>
    <w:rPr>
      <w:rFonts w:ascii="宋体" w:eastAsia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E9441E"/>
    <w:rPr>
      <w:rFonts w:ascii="宋体" w:eastAsia="宋体"/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E9441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600</Words>
  <Characters>3426</Characters>
  <Application>Microsoft Office Word</Application>
  <DocSecurity>0</DocSecurity>
  <Lines>28</Lines>
  <Paragraphs>8</Paragraphs>
  <ScaleCrop>false</ScaleCrop>
  <Company>Sky123.Org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</dc:creator>
  <cp:keywords/>
  <dc:description/>
  <cp:lastModifiedBy>PC</cp:lastModifiedBy>
  <cp:revision>12</cp:revision>
  <dcterms:created xsi:type="dcterms:W3CDTF">2021-07-02T03:45:00Z</dcterms:created>
  <dcterms:modified xsi:type="dcterms:W3CDTF">2021-07-16T07:59:00Z</dcterms:modified>
</cp:coreProperties>
</file>